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0E" w:rsidRDefault="00757A0E" w:rsidP="00757A0E">
      <w:pPr>
        <w:jc w:val="center"/>
        <w:rPr>
          <w:b/>
        </w:rPr>
      </w:pPr>
      <w:r>
        <w:rPr>
          <w:b/>
        </w:rPr>
        <w:t>ТАМОЖЕННЫЙ СОЮЗ</w:t>
      </w:r>
    </w:p>
    <w:p w:rsidR="00757A0E" w:rsidRDefault="00757A0E" w:rsidP="00757A0E">
      <w:pPr>
        <w:jc w:val="center"/>
        <w:rPr>
          <w:b/>
        </w:rPr>
      </w:pPr>
      <w:r>
        <w:rPr>
          <w:b/>
        </w:rPr>
        <w:t>ДЕКЛАРАЦИЯ О СООТВЕТСТВИИ</w:t>
      </w:r>
    </w:p>
    <w:p w:rsidR="00757A0E" w:rsidRDefault="00757A0E" w:rsidP="00757A0E">
      <w:pPr>
        <w:jc w:val="center"/>
        <w:rPr>
          <w:b/>
        </w:rPr>
      </w:pPr>
    </w:p>
    <w:p w:rsidR="00757A0E" w:rsidRPr="001C3451" w:rsidRDefault="00757A0E" w:rsidP="00757A0E">
      <w:pPr>
        <w:jc w:val="both"/>
        <w:rPr>
          <w:color w:val="000000"/>
        </w:rPr>
      </w:pPr>
      <w:r>
        <w:rPr>
          <w:b/>
        </w:rPr>
        <w:t>Декларант,</w:t>
      </w:r>
      <w:r>
        <w:t xml:space="preserve"> </w:t>
      </w:r>
    </w:p>
    <w:p w:rsidR="00757A0E" w:rsidRDefault="00757A0E" w:rsidP="00757A0E">
      <w:pPr>
        <w:adjustRightInd w:val="0"/>
        <w:jc w:val="both"/>
      </w:pPr>
      <w:r>
        <w:t>юридический</w:t>
      </w:r>
      <w:r w:rsidRPr="00E54B5E">
        <w:t xml:space="preserve"> адрес</w:t>
      </w:r>
      <w:bookmarkStart w:id="0" w:name="_Hlk28597441"/>
    </w:p>
    <w:p w:rsidR="00757A0E" w:rsidRPr="00C42B28" w:rsidRDefault="00757A0E" w:rsidP="00757A0E">
      <w:pPr>
        <w:adjustRightInd w:val="0"/>
        <w:rPr>
          <w:u w:val="single"/>
        </w:rPr>
      </w:pPr>
      <w:r>
        <w:t>телефон</w:t>
      </w:r>
      <w:proofErr w:type="gramStart"/>
      <w:r>
        <w:t>: ,</w:t>
      </w:r>
      <w:proofErr w:type="gramEnd"/>
      <w:r>
        <w:t xml:space="preserve"> </w:t>
      </w:r>
      <w:r w:rsidRPr="00C42B28">
        <w:rPr>
          <w:color w:val="000000"/>
          <w:lang w:val="be-BY"/>
        </w:rPr>
        <w:t>адрес электронной почты</w:t>
      </w:r>
      <w:r>
        <w:rPr>
          <w:color w:val="000000"/>
          <w:lang w:val="be-BY"/>
        </w:rPr>
        <w:t xml:space="preserve">: </w:t>
      </w:r>
    </w:p>
    <w:p w:rsidR="00757A0E" w:rsidRPr="001C3451" w:rsidRDefault="00757A0E" w:rsidP="00757A0E">
      <w:pPr>
        <w:jc w:val="both"/>
        <w:rPr>
          <w:color w:val="000000"/>
        </w:rPr>
      </w:pPr>
      <w:r>
        <w:t xml:space="preserve">зарегистрировано в </w:t>
      </w:r>
      <w:r w:rsidRPr="00187609">
        <w:t xml:space="preserve">Едином государственном </w:t>
      </w:r>
      <w:r w:rsidRPr="00187609">
        <w:rPr>
          <w:color w:val="000000"/>
        </w:rPr>
        <w:t>реестре юридических лиц и индивидуальных предпринимателей за №</w:t>
      </w:r>
    </w:p>
    <w:bookmarkEnd w:id="0"/>
    <w:p w:rsidR="00757A0E" w:rsidRPr="000F4747" w:rsidRDefault="00757A0E" w:rsidP="00757A0E">
      <w:pPr>
        <w:jc w:val="both"/>
        <w:rPr>
          <w:i/>
        </w:rPr>
      </w:pPr>
      <w:r w:rsidRPr="00AF2817">
        <w:rPr>
          <w:b/>
        </w:rPr>
        <w:t>в лице</w:t>
      </w:r>
      <w:r>
        <w:t xml:space="preserve"> </w:t>
      </w:r>
      <w:bookmarkStart w:id="1" w:name="_GoBack"/>
      <w:r w:rsidR="000F4747" w:rsidRPr="000F4747">
        <w:rPr>
          <w:i/>
        </w:rPr>
        <w:t>д</w:t>
      </w:r>
      <w:r w:rsidR="000F4747" w:rsidRPr="000F4747">
        <w:rPr>
          <w:i/>
          <w:color w:val="080000"/>
        </w:rPr>
        <w:t>олжность, фамилия, имя, отчество руководителя организации - изготовителя, поставщика, от имени которого принимается декларация о соответствии</w:t>
      </w:r>
    </w:p>
    <w:bookmarkEnd w:id="1"/>
    <w:p w:rsidR="00757A0E" w:rsidRPr="00EE5B6B" w:rsidRDefault="00757A0E" w:rsidP="00757A0E">
      <w:pPr>
        <w:jc w:val="both"/>
      </w:pPr>
      <w:r w:rsidRPr="00AF2817">
        <w:rPr>
          <w:b/>
        </w:rPr>
        <w:t>заявляет</w:t>
      </w:r>
      <w:r w:rsidRPr="00D81EC4">
        <w:rPr>
          <w:b/>
        </w:rPr>
        <w:t xml:space="preserve">, </w:t>
      </w:r>
      <w:r w:rsidRPr="00C13617">
        <w:rPr>
          <w:b/>
        </w:rPr>
        <w:t>что</w:t>
      </w:r>
      <w:r w:rsidRPr="00D81EC4">
        <w:t xml:space="preserve"> </w:t>
      </w:r>
      <w:r w:rsidRPr="00757A0E">
        <w:rPr>
          <w:i/>
        </w:rPr>
        <w:t>средства моющие синтетические для стирки:</w:t>
      </w:r>
    </w:p>
    <w:p w:rsidR="00757A0E" w:rsidRPr="003B0F11" w:rsidRDefault="00757A0E" w:rsidP="00757A0E">
      <w:pPr>
        <w:shd w:val="clear" w:color="auto" w:fill="FFFFFF"/>
        <w:jc w:val="both"/>
      </w:pPr>
      <w:r w:rsidRPr="00B67590">
        <w:t xml:space="preserve">изготовитель: </w:t>
      </w:r>
    </w:p>
    <w:p w:rsidR="00757A0E" w:rsidRDefault="00757A0E" w:rsidP="00757A0E">
      <w:pPr>
        <w:jc w:val="both"/>
      </w:pPr>
      <w:r>
        <w:t>м</w:t>
      </w:r>
      <w:r w:rsidRPr="00095ACF">
        <w:t>есто нахождения</w:t>
      </w:r>
      <w:r>
        <w:t>:</w:t>
      </w:r>
    </w:p>
    <w:p w:rsidR="00757A0E" w:rsidRDefault="00757A0E" w:rsidP="00757A0E">
      <w:pPr>
        <w:jc w:val="both"/>
      </w:pPr>
      <w:r w:rsidRPr="00095ACF">
        <w:t>адрес места осуществления деятельности по изготовлению продукции</w:t>
      </w:r>
      <w:r>
        <w:t xml:space="preserve"> </w:t>
      </w:r>
      <w:r w:rsidRPr="00757A0E">
        <w:rPr>
          <w:i/>
        </w:rPr>
        <w:t>(в случае если различаются)</w:t>
      </w:r>
      <w:r w:rsidRPr="00095ACF">
        <w:t xml:space="preserve">: </w:t>
      </w:r>
    </w:p>
    <w:p w:rsidR="00757A0E" w:rsidRPr="00EE5B6B" w:rsidRDefault="00757A0E" w:rsidP="00757A0E">
      <w:pPr>
        <w:jc w:val="both"/>
      </w:pPr>
      <w:r w:rsidRPr="00EE5B6B">
        <w:t>код ТН ВЭД ЕАЭС: 3402 50 0000</w:t>
      </w:r>
    </w:p>
    <w:p w:rsidR="00757A0E" w:rsidRPr="00A72F27" w:rsidRDefault="00757A0E" w:rsidP="00757A0E">
      <w:pPr>
        <w:jc w:val="both"/>
      </w:pPr>
      <w:r>
        <w:t>серийный выпуск</w:t>
      </w:r>
    </w:p>
    <w:p w:rsidR="00757A0E" w:rsidRDefault="00757A0E" w:rsidP="00757A0E">
      <w:pPr>
        <w:jc w:val="both"/>
      </w:pPr>
      <w:r w:rsidRPr="00A72F27">
        <w:rPr>
          <w:b/>
        </w:rPr>
        <w:t>соответствует требованиям</w:t>
      </w:r>
      <w:r w:rsidRPr="00AF2817">
        <w:t xml:space="preserve"> </w:t>
      </w:r>
      <w:r w:rsidRPr="00AF73DB">
        <w:t>ГОСТ 32479-2013 «Средства для стирки. Общие технические условия» подпункт 3.1.4 таблица 1 (п</w:t>
      </w:r>
      <w:r>
        <w:t>озиции</w:t>
      </w:r>
      <w:r w:rsidRPr="00AF73DB">
        <w:t xml:space="preserve"> 1, 4), подпункт 3.1.5 таблица 2; Единым санитарно-эпидемиологическим и гигиеническим требованиям к товарам, подлежащим санитарно-эпидемиологическому надзору (контролю), глава II раздел 5, утвержденных Решением Комиссии Таможенного союза от 28.05.2010 № 299. </w:t>
      </w:r>
    </w:p>
    <w:p w:rsidR="00757A0E" w:rsidRDefault="00757A0E" w:rsidP="00757A0E">
      <w:pPr>
        <w:jc w:val="both"/>
      </w:pPr>
      <w:r w:rsidRPr="006328A7">
        <w:rPr>
          <w:b/>
          <w:bCs/>
        </w:rPr>
        <w:t>Декларация о соответствии принята на основании</w:t>
      </w:r>
      <w:r>
        <w:t xml:space="preserve"> </w:t>
      </w:r>
    </w:p>
    <w:p w:rsidR="00757A0E" w:rsidRDefault="00757A0E" w:rsidP="00757A0E">
      <w:pPr>
        <w:jc w:val="both"/>
      </w:pPr>
      <w:r w:rsidRPr="001D1624">
        <w:rPr>
          <w:i/>
        </w:rPr>
        <w:t xml:space="preserve">протокола испытаний № от </w:t>
      </w:r>
      <w:r>
        <w:rPr>
          <w:i/>
        </w:rPr>
        <w:t xml:space="preserve">отдела испытаний Минского </w:t>
      </w:r>
      <w:proofErr w:type="spellStart"/>
      <w:r>
        <w:rPr>
          <w:i/>
        </w:rPr>
        <w:t>референс</w:t>
      </w:r>
      <w:proofErr w:type="spellEnd"/>
      <w:r>
        <w:rPr>
          <w:i/>
        </w:rPr>
        <w:t>-центра Научно-производственного</w:t>
      </w:r>
      <w:r w:rsidRPr="001D1624">
        <w:rPr>
          <w:i/>
        </w:rPr>
        <w:t xml:space="preserve"> республиканско</w:t>
      </w:r>
      <w:r>
        <w:rPr>
          <w:i/>
        </w:rPr>
        <w:t>го</w:t>
      </w:r>
      <w:r w:rsidRPr="001D1624">
        <w:rPr>
          <w:i/>
        </w:rPr>
        <w:t xml:space="preserve"> унитарно</w:t>
      </w:r>
      <w:r>
        <w:rPr>
          <w:i/>
        </w:rPr>
        <w:t>го</w:t>
      </w:r>
      <w:r w:rsidRPr="001D1624">
        <w:rPr>
          <w:i/>
        </w:rPr>
        <w:t xml:space="preserve"> предприяти</w:t>
      </w:r>
      <w:r>
        <w:rPr>
          <w:i/>
        </w:rPr>
        <w:t>я</w:t>
      </w:r>
      <w:r w:rsidRPr="001D1624">
        <w:rPr>
          <w:i/>
        </w:rPr>
        <w:t xml:space="preserve"> "Белорусский государственный институт стандартизации и сертификации"</w:t>
      </w:r>
      <w:r>
        <w:rPr>
          <w:i/>
        </w:rPr>
        <w:t xml:space="preserve">, </w:t>
      </w:r>
      <w:r w:rsidRPr="001D1624">
        <w:rPr>
          <w:i/>
        </w:rPr>
        <w:t>аттестат аккредитации № ВY/112 1.</w:t>
      </w:r>
      <w:r>
        <w:rPr>
          <w:i/>
        </w:rPr>
        <w:t>0085</w:t>
      </w:r>
      <w:r w:rsidRPr="008B0FE8">
        <w:t xml:space="preserve">; </w:t>
      </w:r>
      <w:r w:rsidRPr="00757A0E">
        <w:rPr>
          <w:i/>
        </w:rPr>
        <w:t>свидетельства о государственной регистрации продукции № от Государственного учреждения «Минский областной центр гигиены, эпидемиологии и общественного здоровья».</w:t>
      </w:r>
    </w:p>
    <w:p w:rsidR="00757A0E" w:rsidRDefault="00757A0E" w:rsidP="00757A0E">
      <w:pPr>
        <w:pStyle w:val="Default"/>
        <w:jc w:val="both"/>
      </w:pPr>
      <w:r w:rsidRPr="00B301B1">
        <w:rPr>
          <w:rFonts w:eastAsia="Times New Roman"/>
          <w:b/>
          <w:bCs/>
          <w:color w:val="auto"/>
          <w:lang w:eastAsia="ru-RU"/>
        </w:rPr>
        <w:t>Дополнительная информация</w:t>
      </w:r>
      <w:r w:rsidRPr="00B301B1">
        <w:rPr>
          <w:rFonts w:eastAsia="Times New Roman"/>
          <w:color w:val="auto"/>
          <w:lang w:eastAsia="ru-RU"/>
        </w:rPr>
        <w:t xml:space="preserve"> </w:t>
      </w:r>
      <w:bookmarkStart w:id="2" w:name="_Hlk94184490"/>
      <w:r w:rsidRPr="00757A0E">
        <w:rPr>
          <w:rFonts w:eastAsia="Times New Roman"/>
          <w:i/>
          <w:color w:val="auto"/>
          <w:lang w:eastAsia="ru-RU"/>
        </w:rPr>
        <w:t>Срок годности: 36 месяцев с даты изготовления. Хранить при температуре от 3 °С до 35 °С и относительной влажности воздуха не более 95%.</w:t>
      </w:r>
    </w:p>
    <w:p w:rsidR="00757A0E" w:rsidRPr="00035E6C" w:rsidRDefault="00757A0E" w:rsidP="00757A0E">
      <w:pPr>
        <w:jc w:val="both"/>
        <w:rPr>
          <w:b/>
        </w:rPr>
      </w:pPr>
      <w:r w:rsidRPr="00AF2817">
        <w:rPr>
          <w:b/>
        </w:rPr>
        <w:t xml:space="preserve">Декларация о соответствии действительна с даты </w:t>
      </w:r>
      <w:r w:rsidRPr="00774269">
        <w:rPr>
          <w:b/>
        </w:rPr>
        <w:t xml:space="preserve">регистрации </w:t>
      </w:r>
      <w:r w:rsidRPr="00EE5B6B">
        <w:rPr>
          <w:b/>
        </w:rPr>
        <w:t xml:space="preserve">по </w:t>
      </w:r>
      <w:r>
        <w:rPr>
          <w:b/>
        </w:rPr>
        <w:t>______</w:t>
      </w:r>
      <w:r w:rsidRPr="00EE5B6B">
        <w:rPr>
          <w:b/>
        </w:rPr>
        <w:t>.</w:t>
      </w:r>
    </w:p>
    <w:p w:rsidR="00757A0E" w:rsidRDefault="00757A0E" w:rsidP="00757A0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7092" w:type="dxa"/>
        <w:tblInd w:w="828" w:type="dxa"/>
        <w:tblLook w:val="00A0" w:firstRow="1" w:lastRow="0" w:firstColumn="1" w:lastColumn="0" w:noHBand="0" w:noVBand="0"/>
      </w:tblPr>
      <w:tblGrid>
        <w:gridCol w:w="1980"/>
        <w:gridCol w:w="540"/>
        <w:gridCol w:w="4572"/>
      </w:tblGrid>
      <w:tr w:rsidR="00757A0E" w:rsidRPr="00A067B6" w:rsidTr="00465C24">
        <w:trPr>
          <w:trHeight w:val="543"/>
        </w:trPr>
        <w:tc>
          <w:tcPr>
            <w:tcW w:w="1980" w:type="dxa"/>
            <w:tcBorders>
              <w:bottom w:val="single" w:sz="4" w:space="0" w:color="auto"/>
            </w:tcBorders>
          </w:tcPr>
          <w:p w:rsidR="00757A0E" w:rsidRPr="007A54B5" w:rsidRDefault="00757A0E" w:rsidP="00465C2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</w:tcPr>
          <w:p w:rsidR="00757A0E" w:rsidRPr="007A54B5" w:rsidRDefault="00757A0E" w:rsidP="00465C24">
            <w:pPr>
              <w:jc w:val="both"/>
            </w:pPr>
          </w:p>
        </w:tc>
        <w:tc>
          <w:tcPr>
            <w:tcW w:w="4572" w:type="dxa"/>
            <w:tcBorders>
              <w:bottom w:val="single" w:sz="4" w:space="0" w:color="auto"/>
            </w:tcBorders>
            <w:vAlign w:val="bottom"/>
          </w:tcPr>
          <w:p w:rsidR="00757A0E" w:rsidRPr="008235FC" w:rsidRDefault="00757A0E" w:rsidP="00465C24">
            <w:pPr>
              <w:jc w:val="center"/>
            </w:pPr>
          </w:p>
        </w:tc>
      </w:tr>
      <w:tr w:rsidR="00757A0E" w:rsidRPr="004209E7" w:rsidTr="00465C24">
        <w:trPr>
          <w:trHeight w:val="397"/>
        </w:trPr>
        <w:tc>
          <w:tcPr>
            <w:tcW w:w="1980" w:type="dxa"/>
            <w:tcBorders>
              <w:top w:val="single" w:sz="4" w:space="0" w:color="auto"/>
            </w:tcBorders>
          </w:tcPr>
          <w:p w:rsidR="00757A0E" w:rsidRPr="004209E7" w:rsidRDefault="00757A0E" w:rsidP="00465C24">
            <w:pPr>
              <w:jc w:val="center"/>
              <w:rPr>
                <w:vertAlign w:val="superscript"/>
              </w:rPr>
            </w:pPr>
            <w:r w:rsidRPr="004209E7">
              <w:rPr>
                <w:vertAlign w:val="superscript"/>
              </w:rPr>
              <w:t>подпись</w:t>
            </w:r>
          </w:p>
          <w:p w:rsidR="00757A0E" w:rsidRPr="00CF0E00" w:rsidRDefault="00757A0E" w:rsidP="00465C24">
            <w:pPr>
              <w:rPr>
                <w:sz w:val="26"/>
                <w:szCs w:val="26"/>
                <w:vertAlign w:val="superscript"/>
              </w:rPr>
            </w:pPr>
            <w:r w:rsidRPr="00CF0E00">
              <w:rPr>
                <w:sz w:val="26"/>
                <w:szCs w:val="26"/>
                <w:vertAlign w:val="superscript"/>
              </w:rPr>
              <w:t>М.П.</w:t>
            </w:r>
          </w:p>
        </w:tc>
        <w:tc>
          <w:tcPr>
            <w:tcW w:w="540" w:type="dxa"/>
          </w:tcPr>
          <w:p w:rsidR="00757A0E" w:rsidRPr="004209E7" w:rsidRDefault="00757A0E" w:rsidP="00465C24">
            <w:pPr>
              <w:jc w:val="both"/>
              <w:rPr>
                <w:vertAlign w:val="superscript"/>
              </w:rPr>
            </w:pPr>
          </w:p>
        </w:tc>
        <w:tc>
          <w:tcPr>
            <w:tcW w:w="4572" w:type="dxa"/>
          </w:tcPr>
          <w:p w:rsidR="00757A0E" w:rsidRPr="004209E7" w:rsidRDefault="00757A0E" w:rsidP="00465C24">
            <w:pPr>
              <w:jc w:val="center"/>
              <w:rPr>
                <w:vertAlign w:val="superscript"/>
              </w:rPr>
            </w:pPr>
            <w:r>
              <w:rPr>
                <w:sz w:val="16"/>
                <w:szCs w:val="16"/>
              </w:rPr>
              <w:t>инициалы,</w:t>
            </w:r>
            <w:r w:rsidRPr="00DE4CE2">
              <w:rPr>
                <w:sz w:val="16"/>
                <w:szCs w:val="16"/>
              </w:rPr>
              <w:t xml:space="preserve"> фамилия руководителя организации (уполномоченного им лица) или индивидуального предпринимателя</w:t>
            </w:r>
          </w:p>
        </w:tc>
      </w:tr>
      <w:bookmarkEnd w:id="2"/>
    </w:tbl>
    <w:p w:rsidR="00535011" w:rsidRDefault="00535011"/>
    <w:sectPr w:rsidR="00535011" w:rsidSect="00757A0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F1"/>
    <w:rsid w:val="000F4747"/>
    <w:rsid w:val="00535011"/>
    <w:rsid w:val="00757A0E"/>
    <w:rsid w:val="00D2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6F28E-0C93-4ED1-87CA-F5A1FDDA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7A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a.vasileuskaya</dc:creator>
  <cp:keywords/>
  <dc:description/>
  <cp:lastModifiedBy>a.vasileuskaya</cp:lastModifiedBy>
  <cp:revision>3</cp:revision>
  <dcterms:created xsi:type="dcterms:W3CDTF">2026-01-27T05:52:00Z</dcterms:created>
  <dcterms:modified xsi:type="dcterms:W3CDTF">2026-01-27T06:03:00Z</dcterms:modified>
</cp:coreProperties>
</file>